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1"/>
        <w:spacing w:before="0" w:after="280"/>
        <w:jc w:val="center"/>
        <w:rPr/>
      </w:pPr>
      <w:r>
        <w:rPr/>
        <w:t xml:space="preserve">Meeting Minutes </w:t>
      </w:r>
      <w:r>
        <w:rPr/>
        <w:t>March</w:t>
      </w:r>
      <w:r>
        <w:rPr/>
        <w:t xml:space="preserve"> </w:t>
      </w:r>
      <w:r>
        <w:rPr/>
        <w:t>18</w:t>
      </w:r>
      <w:r>
        <w:rPr/>
        <w:t>, 201</w:t>
      </w:r>
      <w:r>
        <w:rPr/>
        <w:t>7</w:t>
      </w:r>
    </w:p>
    <w:p>
      <w:pPr>
        <w:pStyle w:val="Heading3"/>
        <w:numPr>
          <w:ilvl w:val="0"/>
          <w:numId w:val="0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EAA Chapter 1167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W w:w="9418" w:type="dxa"/>
        <w:jc w:val="left"/>
        <w:tblInd w:w="-48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9418"/>
      </w:tblGrid>
      <w:tr>
        <w:trPr/>
        <w:tc>
          <w:tcPr>
            <w:tcW w:w="94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Heading4"/>
              <w:numPr>
                <w:ilvl w:val="0"/>
                <w:numId w:val="0"/>
              </w:numPr>
              <w:spacing w:before="0" w:after="280"/>
              <w:rPr/>
            </w:pPr>
            <w:r>
              <w:rPr>
                <w:sz w:val="28"/>
                <w:szCs w:val="28"/>
              </w:rPr>
              <w:t xml:space="preserve">Treasurer Report: </w:t>
            </w:r>
            <w:r>
              <w:rPr>
                <w:b w:val="false"/>
                <w:bCs w:val="false"/>
                <w:sz w:val="28"/>
                <w:szCs w:val="28"/>
              </w:rPr>
              <w:t>Checking $1664.09</w:t>
            </w:r>
          </w:p>
        </w:tc>
      </w:tr>
    </w:tbl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>
          <w:rFonts w:ascii="Arial" w:hAnsi="Arial" w:cs="Arial"/>
          <w:sz w:val="24"/>
          <w:szCs w:val="24"/>
        </w:rPr>
      </w:pPr>
      <w:r>
        <w:rPr>
          <w:rStyle w:val="InternetLink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A"/>
          <w:sz w:val="28"/>
          <w:szCs w:val="28"/>
          <w:u w:val="none"/>
          <w:shd w:fill="FFFFFF" w:val="clear"/>
          <w:lang w:val="en-US" w:eastAsia="zh-CN" w:bidi="ar-SA"/>
        </w:rPr>
        <w:t xml:space="preserve">Old Business: </w:t>
      </w:r>
    </w:p>
    <w:p>
      <w:pPr>
        <w:pStyle w:val="TextBody"/>
        <w:numPr>
          <w:ilvl w:val="0"/>
          <w:numId w:val="2"/>
        </w:numPr>
        <w:spacing w:before="0" w:after="0"/>
        <w:rPr/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Fly-in: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eed insurance activated for the fly-in May 20th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Food and Young Eagles activities in the same location within the airport (hanger or FBO).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Conway location or Hardee Air Park for the Fly-in?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Ron is contacting the airport manager to make sure we can use the airport / hanger area for the fly-in.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Concerned about the runway lights work being completed and how to notify the public is the weather is bad.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AWOS is, Larry thinks, controlled by the MB tower.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Young Eagles and Fly-in the same day 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Hamburgers, hot dogs, (Wayne can't/won't? make chicken bog anymore) Larry H. will get chicken bog this year.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Someone gets assigned as expediter to take care of issues as they come up (fireman).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7:30 members show up for set-up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Need two directing / parking airplanes with walkie talkies - not aviation radios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Need to contact Don for </w:t>
      </w:r>
      <w:r>
        <w:rPr>
          <w:rFonts w:ascii="Arial" w:hAnsi="Arial"/>
          <w:sz w:val="24"/>
          <w:szCs w:val="24"/>
        </w:rPr>
        <w:t>Y</w:t>
      </w:r>
      <w:r>
        <w:rPr>
          <w:rFonts w:ascii="Arial" w:hAnsi="Arial"/>
          <w:sz w:val="24"/>
          <w:szCs w:val="24"/>
        </w:rPr>
        <w:t xml:space="preserve">oung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agles </w:t>
      </w:r>
      <w:r>
        <w:rPr>
          <w:rFonts w:ascii="Arial" w:hAnsi="Arial"/>
          <w:sz w:val="24"/>
          <w:szCs w:val="24"/>
        </w:rPr>
        <w:t>support.</w:t>
      </w:r>
    </w:p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A"/>
          <w:sz w:val="28"/>
          <w:szCs w:val="28"/>
          <w:u w:val="none"/>
          <w:shd w:fill="FFFFFF" w:val="clear"/>
          <w:lang w:val="en-US" w:eastAsia="zh-CN" w:bidi="ar-SA"/>
        </w:rPr>
        <w:t>New Business:</w:t>
      </w:r>
    </w:p>
    <w:p>
      <w:pPr>
        <w:pStyle w:val="TextBody"/>
        <w:widowControl/>
        <w:numPr>
          <w:ilvl w:val="0"/>
          <w:numId w:val="3"/>
        </w:numPr>
        <w:suppressAutoHyphens w:val="true"/>
        <w:bidi w:val="0"/>
        <w:jc w:val="left"/>
        <w:rPr>
          <w:rFonts w:ascii="Arial" w:hAnsi="Arial"/>
          <w:sz w:val="24"/>
          <w:szCs w:val="24"/>
        </w:rPr>
      </w:pPr>
      <w:r>
        <w:rPr>
          <w:rStyle w:val="InternetLink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00000A"/>
          <w:sz w:val="24"/>
          <w:szCs w:val="24"/>
          <w:u w:val="none"/>
          <w:shd w:fill="FFFFFF" w:val="clear"/>
          <w:lang w:val="en-US" w:eastAsia="zh-CN" w:bidi="ar-SA"/>
        </w:rPr>
        <w:t>None</w:t>
      </w:r>
    </w:p>
    <w:p>
      <w:pPr>
        <w:pStyle w:val="Heading4"/>
        <w:widowControl/>
        <w:numPr>
          <w:ilvl w:val="0"/>
          <w:numId w:val="0"/>
        </w:numPr>
        <w:suppressAutoHyphens w:val="true"/>
        <w:bidi w:val="0"/>
        <w:jc w:val="left"/>
        <w:rPr/>
      </w:pPr>
      <w:r>
        <w:rPr>
          <w:rStyle w:val="InternetLink"/>
          <w:rFonts w:eastAsia="Times New Roman" w:cs="Times New Roman"/>
          <w:bCs/>
          <w:color w:val="00000A"/>
          <w:sz w:val="28"/>
          <w:szCs w:val="28"/>
          <w:u w:val="none"/>
          <w:lang w:val="en-US" w:eastAsia="zh-CN" w:bidi="ar-SA"/>
        </w:rPr>
        <w:t>Main Discussion / Tech Talk: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lang w:val="en-US" w:eastAsia="zh-CN" w:bidi="ar-SA"/>
        </w:rPr>
        <w:t>None</w:t>
      </w:r>
    </w:p>
    <w:p>
      <w:pPr>
        <w:pStyle w:val="TextBody"/>
        <w:spacing w:before="0" w:after="0"/>
        <w:rPr/>
      </w:pPr>
      <w:r>
        <w:rPr/>
      </w:r>
    </w:p>
    <w:tbl>
      <w:tblPr>
        <w:tblW w:w="9590" w:type="dxa"/>
        <w:jc w:val="left"/>
        <w:tblInd w:w="-128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3752"/>
        <w:gridCol w:w="5837"/>
      </w:tblGrid>
      <w:tr>
        <w:trPr/>
        <w:tc>
          <w:tcPr>
            <w:tcW w:w="37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fill="auto" w:val="clear"/>
            <w:tcMar>
              <w:left w:w="-7" w:type="dxa"/>
            </w:tcMar>
          </w:tcPr>
          <w:p>
            <w:pPr>
              <w:pStyle w:val="Heading4"/>
              <w:spacing w:before="0" w:after="280"/>
              <w:rPr>
                <w:rFonts w:ascii="Arial" w:hAnsi="Arial" w:eastAsia="ArialMT;Arial" w:cs="Arial"/>
              </w:rPr>
            </w:pPr>
            <w:r>
              <w:rPr/>
              <w:t>Officers Present:</w:t>
            </w:r>
          </w:p>
          <w:p>
            <w:pPr>
              <w:pStyle w:val="Normal"/>
              <w:rPr/>
            </w:pPr>
            <w:r>
              <w:rPr>
                <w:rFonts w:eastAsia="ArialMT;Arial" w:cs="Arial" w:ascii="Arial" w:hAnsi="Arial"/>
              </w:rPr>
              <w:t>Larry Howell, Vise President</w:t>
            </w:r>
          </w:p>
          <w:p>
            <w:pPr>
              <w:pStyle w:val="Normal"/>
              <w:rPr/>
            </w:pPr>
            <w:r>
              <w:rPr>
                <w:rFonts w:eastAsia="ArialMT;Arial" w:cs="Arial" w:ascii="Arial" w:hAnsi="Arial"/>
              </w:rPr>
              <w:t>Duane</w:t>
            </w:r>
            <w:r>
              <w:rPr>
                <w:rFonts w:eastAsia="ArialMT;Arial" w:cs="Arial" w:ascii="Arial" w:hAnsi="Arial"/>
              </w:rPr>
              <w:t xml:space="preserve"> </w:t>
            </w:r>
            <w:r>
              <w:rPr>
                <w:rFonts w:eastAsia="ArialMT;Arial" w:cs="Arial" w:ascii="Arial" w:hAnsi="Arial"/>
              </w:rPr>
              <w:t>Drisko</w:t>
            </w:r>
            <w:r>
              <w:rPr>
                <w:rFonts w:eastAsia="ArialMT;Arial" w:cs="Arial" w:ascii="Arial" w:hAnsi="Arial"/>
              </w:rPr>
              <w:t xml:space="preserve">, </w:t>
            </w:r>
            <w:r>
              <w:rPr>
                <w:rFonts w:eastAsia="ArialMT;Arial" w:cs="Arial" w:ascii="Arial" w:hAnsi="Arial"/>
              </w:rPr>
              <w:t>Treasurer</w:t>
            </w:r>
          </w:p>
          <w:p>
            <w:pPr>
              <w:pStyle w:val="Normal"/>
              <w:rPr/>
            </w:pPr>
            <w:r>
              <w:rPr>
                <w:rFonts w:eastAsia="ArialMT;Arial" w:cs="Arial" w:ascii="Arial" w:hAnsi="Arial"/>
              </w:rPr>
              <w:t>D</w:t>
            </w:r>
            <w:r>
              <w:rPr>
                <w:rFonts w:eastAsia="ArialMT;Arial" w:cs="Arial" w:ascii="Arial" w:hAnsi="Arial"/>
              </w:rPr>
              <w:t>ennis Scott, Webmaster</w:t>
            </w:r>
          </w:p>
          <w:p>
            <w:pPr>
              <w:pStyle w:val="Normal"/>
              <w:rPr>
                <w:rFonts w:ascii="Arial" w:hAnsi="Arial" w:eastAsia="ArialMT;Arial" w:cs="Arial"/>
              </w:rPr>
            </w:pPr>
            <w:r>
              <w:rPr/>
            </w:r>
          </w:p>
        </w:tc>
        <w:tc>
          <w:tcPr>
            <w:tcW w:w="58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fill="auto" w:val="clear"/>
            <w:tcMar>
              <w:left w:w="-7" w:type="dxa"/>
            </w:tcMar>
          </w:tcPr>
          <w:p>
            <w:pPr>
              <w:pStyle w:val="Heading4"/>
              <w:numPr>
                <w:ilvl w:val="0"/>
                <w:numId w:val="0"/>
              </w:numPr>
              <w:spacing w:before="0" w:after="280"/>
              <w:rPr>
                <w:rStyle w:val="InternetLink"/>
                <w:rFonts w:ascii="Helvetica Neue" w:hAnsi="Helvetica Neue" w:eastAsia="ArialMT;Arial" w:cs="Helvetica Neue"/>
                <w:b w:val="false"/>
                <w:b w:val="false"/>
                <w:i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pPr>
            <w:r>
              <w:rPr/>
              <w:t>Members and Visitors Present:</w:t>
            </w:r>
          </w:p>
          <w:tbl>
            <w:tblPr>
              <w:tblW w:w="6321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23"/>
              <w:gridCol w:w="3597"/>
            </w:tblGrid>
            <w:tr>
              <w:trPr>
                <w:trHeight w:val="1520" w:hRule="atLeast"/>
              </w:trPr>
              <w:tc>
                <w:tcPr>
                  <w:tcW w:w="2723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Larry Vaught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Andrew Vaught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InternetLink"/>
                      <w:rFonts w:eastAsia="ArialMT;Arial" w:cs="Helvetica Neue" w:ascii="Helvetica Neue" w:hAnsi="Helvetica Neue"/>
                      <w:b w:val="false"/>
                      <w:bCs w:val="false"/>
                      <w:i w:val="false"/>
                      <w:iCs w:val="false"/>
                      <w:caps w:val="false"/>
                      <w:smallCaps w:val="false"/>
                      <w:strike w:val="false"/>
                      <w:dstrike w:val="false"/>
                      <w:outline w:val="false"/>
                      <w:shadow w:val="false"/>
                      <w:color w:val="00000A"/>
                      <w:spacing w:val="0"/>
                      <w:sz w:val="25"/>
                      <w:szCs w:val="24"/>
                      <w:u w:val="none"/>
                      <w:em w:val="none"/>
                      <w:lang w:val="en-US" w:eastAsia="zh-CN" w:bidi="ar-SA"/>
                    </w:rPr>
                    <w:t>Scott Morrow</w:t>
                  </w:r>
                </w:p>
              </w:tc>
              <w:tc>
                <w:tcPr>
                  <w:tcW w:w="3597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Ron Heidebrink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Fonts w:eastAsia="ArialMT;Arial" w:cs="Helvetica Neue" w:ascii="Helvetica Neue" w:hAnsi="Helvetica Neue"/>
                      <w:b w:val="false"/>
                      <w:i w:val="false"/>
                      <w:caps w:val="false"/>
                      <w:smallCaps w:val="false"/>
                      <w:color w:val="00000A"/>
                      <w:spacing w:val="0"/>
                      <w:sz w:val="25"/>
                      <w:szCs w:val="24"/>
                      <w:u w:val="none"/>
                      <w:lang w:val="en-US" w:eastAsia="zh-CN" w:bidi="ar-SA"/>
                    </w:rPr>
                    <w:t>Al Beck</w:t>
                  </w:r>
                </w:p>
              </w:tc>
            </w:tr>
          </w:tbl>
          <w:p>
            <w:pPr>
              <w:pStyle w:val="Normal"/>
              <w:rPr>
                <w:rStyle w:val="InternetLink"/>
                <w:rFonts w:ascii="Helvetica Neue" w:hAnsi="Helvetica Neue" w:eastAsia="ArialMT;Arial" w:cs="Helvetica Neue"/>
                <w:b w:val="false"/>
                <w:b w:val="false"/>
                <w:i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pPr>
            <w:r>
              <w:rPr>
                <w:rFonts w:eastAsia="ArialMT;Arial" w:cs="Helvetica Neue" w:ascii="Helvetica Neue" w:hAnsi="Helvetica Neue"/>
                <w:b w:val="false"/>
                <w:i w:val="false"/>
                <w:caps w:val="false"/>
                <w:smallCaps w:val="false"/>
                <w:color w:val="00000A"/>
                <w:spacing w:val="0"/>
                <w:sz w:val="25"/>
                <w:szCs w:val="24"/>
                <w:u w:val="none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360" w:footer="0" w:bottom="360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Helvetica Neue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4"/>
        <w:b w:val="false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4"/>
        <w:b w:val="false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4"/>
        <w:b w:val="false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4"/>
        <w:b w:val="false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4"/>
        <w:b w:val="false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4"/>
        <w:b w:val="false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4"/>
        <w:b w:val="false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4"/>
        <w:b w:val="false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isplayBackgroundShape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paragraph" w:styleId="Heading1">
    <w:name w:val="Heading 1"/>
    <w:basedOn w:val="Normal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Heading3">
    <w:name w:val="Heading 3"/>
    <w:basedOn w:val="Normal"/>
    <w:qFormat/>
    <w:pPr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280" w:after="280"/>
      <w:outlineLvl w:val="3"/>
    </w:pPr>
    <w:rPr>
      <w:b/>
      <w:bCs/>
    </w:rPr>
  </w:style>
  <w:style w:type="paragraph" w:styleId="Heading5">
    <w:name w:val="Heading 5"/>
    <w:basedOn w:val="Normal"/>
    <w:qFormat/>
    <w:pPr>
      <w:spacing w:before="280" w:after="280"/>
      <w:outlineLvl w:val="4"/>
    </w:pPr>
    <w:rPr>
      <w:b/>
      <w:bCs/>
      <w:sz w:val="20"/>
      <w:szCs w:val="20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2z1">
    <w:name w:val="WW8Num2z1"/>
    <w:qFormat/>
    <w:rPr>
      <w:rFonts w:ascii="OpenSymbol;Arial Unicode MS" w:hAnsi="OpenSymbol;Arial Unicode MS" w:cs="OpenSymbol;Arial Unicode MS"/>
      <w:color w:val="00000A"/>
      <w:lang w:val="en-US" w:eastAsia="zh-CN" w:bidi="ar-SA"/>
    </w:rPr>
  </w:style>
  <w:style w:type="character" w:styleId="WW8Num3z0">
    <w:name w:val="WW8Num3z0"/>
    <w:qFormat/>
    <w:rPr>
      <w:rFonts w:ascii="Symbol" w:hAnsi="Symbol" w:eastAsia="Times New Roman" w:cs="OpenSymbol;Arial Unicode MS"/>
      <w:color w:val="00000A"/>
      <w:lang w:val="en-US" w:eastAsia="zh-CN" w:bidi="ar-SA"/>
    </w:rPr>
  </w:style>
  <w:style w:type="character" w:styleId="WW8Num4z0">
    <w:name w:val="WW8Num4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eastAsia="Times New Roman" w:cs="OpenSymbol;Arial Unicode MS"/>
      <w:caps w:val="false"/>
      <w:smallCaps w:val="false"/>
      <w:color w:val="00000A"/>
      <w:sz w:val="24"/>
      <w:szCs w:val="24"/>
      <w:shd w:fill="FFFFFF" w:val="clear"/>
      <w:lang w:val="en-US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OpenSymbol;Arial Unicode MS"/>
      <w:caps w:val="false"/>
      <w:smallCaps w:val="false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WWDefaultParagraphFont">
    <w:name w:val="WW-Default Paragraph Font"/>
    <w:qFormat/>
    <w:rPr/>
  </w:style>
  <w:style w:type="character" w:styleId="Spelle">
    <w:name w:val="spelle"/>
    <w:basedOn w:val="WWDefaultParagraphFont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bidi="zxx"/>
    </w:rPr>
  </w:style>
  <w:style w:type="character" w:styleId="VisitedInternetLink">
    <w:name w:val="Visited Internet Link"/>
    <w:rPr>
      <w:color w:val="800000"/>
      <w:u w:val="single"/>
      <w:lang w:val="zxx" w:bidi="zxx"/>
    </w:rPr>
  </w:style>
  <w:style w:type="character" w:styleId="RTFNum21">
    <w:name w:val="RTF_Num 2 1"/>
    <w:qFormat/>
    <w:rPr/>
  </w:style>
  <w:style w:type="character" w:styleId="RTFNum22">
    <w:name w:val="RTF_Num 2 2"/>
    <w:qFormat/>
    <w:rPr/>
  </w:style>
  <w:style w:type="character" w:styleId="RTFNum23">
    <w:name w:val="RTF_Num 2 3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WWRTFNum21">
    <w:name w:val="WW-RTF_Num 2 1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ListLabel1">
    <w:name w:val="ListLabel 1"/>
    <w:qFormat/>
    <w:rPr>
      <w:b/>
      <w:sz w:val="28"/>
    </w:rPr>
  </w:style>
  <w:style w:type="character" w:styleId="ListLabel2">
    <w:name w:val="ListLabel 2"/>
    <w:qFormat/>
    <w:rPr>
      <w:rFonts w:ascii="Arial" w:hAnsi="Arial" w:cs="Symbol"/>
      <w:caps w:val="false"/>
      <w:smallCaps w:val="false"/>
      <w:sz w:val="24"/>
      <w:szCs w:val="24"/>
      <w:shd w:fill="FFFFFF" w:val="clear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ascii="Arial" w:hAnsi="Arial" w:cs="Symbol"/>
      <w:b w:val="false"/>
      <w:sz w:val="24"/>
    </w:rPr>
  </w:style>
  <w:style w:type="character" w:styleId="ListLabel5">
    <w:name w:val="ListLabel 5"/>
    <w:qFormat/>
    <w:rPr>
      <w:b/>
      <w:sz w:val="28"/>
    </w:rPr>
  </w:style>
  <w:style w:type="character" w:styleId="ListLabel6">
    <w:name w:val="ListLabel 6"/>
    <w:qFormat/>
    <w:rPr>
      <w:rFonts w:ascii="Arial" w:hAnsi="Arial" w:cs="Symbol"/>
      <w:b w:val="false"/>
      <w:sz w:val="24"/>
    </w:rPr>
  </w:style>
  <w:style w:type="character" w:styleId="ListLabel7">
    <w:name w:val="ListLabel 7"/>
    <w:qFormat/>
    <w:rPr>
      <w:rFonts w:ascii="Arial" w:hAnsi="Arial" w:cs="Symbol"/>
      <w:b/>
      <w:sz w:val="24"/>
    </w:rPr>
  </w:style>
  <w:style w:type="character" w:styleId="ListLabel8">
    <w:name w:val="ListLabel 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LibreOffice/4.4.3.2$MacOSX_X86_64 LibreOffice_project/88805f81e9fe61362df02b9941de8e38a9b5fd16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2014-08-30T10:30:00Z</dcterms:created>
  <dc:creator>Hyman, Jesse P.</dc:creator>
  <dc:language>en-US</dc:language>
  <dcterms:modified xsi:type="dcterms:W3CDTF">2017-04-28T20:52:29Z</dcterms:modified>
  <cp:revision>39</cp:revision>
  <dc:title>EAA Chapter 1167 Meeting Minutes Oct 20, 2012</dc:title>
</cp:coreProperties>
</file>